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0B" w:rsidRPr="00905FD2" w:rsidRDefault="0097610B">
      <w:pPr>
        <w:jc w:val="center"/>
        <w:rPr>
          <w:rFonts w:ascii="Calibri" w:hAnsi="Calibri" w:cs="Calibri"/>
          <w:b/>
          <w:sz w:val="22"/>
          <w:szCs w:val="22"/>
          <w:u w:val="single"/>
        </w:rPr>
      </w:pPr>
      <w:bookmarkStart w:id="0" w:name="_GoBack"/>
      <w:bookmarkEnd w:id="0"/>
      <w:r w:rsidRPr="00905FD2">
        <w:rPr>
          <w:rFonts w:ascii="Calibri" w:hAnsi="Calibri" w:cs="Calibri"/>
          <w:b/>
          <w:sz w:val="22"/>
          <w:szCs w:val="22"/>
          <w:u w:val="single"/>
        </w:rPr>
        <w:t>TO BE PROVIDED ON BANK LETTER HEADED PAPER</w:t>
      </w:r>
      <w:r w:rsidR="00E946F9" w:rsidRPr="00905FD2">
        <w:rPr>
          <w:rFonts w:ascii="Calibri" w:hAnsi="Calibri" w:cs="Calibri"/>
          <w:b/>
          <w:sz w:val="22"/>
          <w:szCs w:val="22"/>
          <w:u w:val="single"/>
        </w:rPr>
        <w:t xml:space="preserve"> </w:t>
      </w:r>
      <w:r w:rsidR="00076818" w:rsidRPr="00905FD2">
        <w:rPr>
          <w:rFonts w:ascii="Calibri" w:hAnsi="Calibri" w:cs="Calibri"/>
          <w:b/>
          <w:sz w:val="22"/>
          <w:szCs w:val="22"/>
          <w:u w:val="single"/>
        </w:rPr>
        <w:t>(if issued in letter format) or by SWIFT to Crown Agents Bank (CRASGB2L)</w:t>
      </w:r>
      <w:r w:rsidR="00076818" w:rsidRPr="00905FD2" w:rsidDel="00076818">
        <w:rPr>
          <w:rFonts w:ascii="Calibri" w:hAnsi="Calibri" w:cs="Calibri"/>
          <w:b/>
          <w:sz w:val="22"/>
          <w:szCs w:val="22"/>
          <w:u w:val="single"/>
        </w:rPr>
        <w:t xml:space="preserve"> </w:t>
      </w:r>
    </w:p>
    <w:p w:rsidR="00CE1165" w:rsidRPr="00905FD2" w:rsidRDefault="00CE1165">
      <w:pPr>
        <w:jc w:val="center"/>
        <w:rPr>
          <w:rFonts w:ascii="Calibri" w:hAnsi="Calibri" w:cs="Calibri"/>
          <w:sz w:val="22"/>
          <w:szCs w:val="22"/>
        </w:rPr>
      </w:pPr>
    </w:p>
    <w:p w:rsidR="0097610B" w:rsidRPr="00905FD2" w:rsidRDefault="0097610B">
      <w:pPr>
        <w:rPr>
          <w:rFonts w:ascii="Calibri" w:hAnsi="Calibri" w:cs="Calibri"/>
          <w:i/>
          <w:sz w:val="22"/>
          <w:szCs w:val="22"/>
        </w:rPr>
      </w:pPr>
      <w:r w:rsidRPr="00905FD2">
        <w:rPr>
          <w:rFonts w:ascii="Calibri" w:hAnsi="Calibri" w:cs="Calibri"/>
          <w:b/>
          <w:sz w:val="22"/>
          <w:szCs w:val="22"/>
          <w:u w:val="single"/>
        </w:rPr>
        <w:t xml:space="preserve">Addressed to </w:t>
      </w:r>
      <w:r w:rsidR="00941CD9">
        <w:rPr>
          <w:rFonts w:ascii="Calibri" w:hAnsi="Calibri" w:cs="Calibri"/>
          <w:b/>
          <w:sz w:val="22"/>
          <w:szCs w:val="22"/>
          <w:u w:val="single"/>
        </w:rPr>
        <w:t>[</w:t>
      </w:r>
      <w:r w:rsidRPr="00905FD2">
        <w:rPr>
          <w:rFonts w:ascii="Calibri" w:hAnsi="Calibri" w:cs="Calibri"/>
          <w:b/>
          <w:sz w:val="22"/>
          <w:szCs w:val="22"/>
          <w:u w:val="single"/>
        </w:rPr>
        <w:t>Crown Agents</w:t>
      </w:r>
      <w:r w:rsidR="00E946F9" w:rsidRPr="00905FD2">
        <w:rPr>
          <w:rFonts w:ascii="Calibri" w:hAnsi="Calibri" w:cs="Calibri"/>
          <w:b/>
          <w:sz w:val="22"/>
          <w:szCs w:val="22"/>
          <w:u w:val="single"/>
        </w:rPr>
        <w:t xml:space="preserve"> </w:t>
      </w:r>
      <w:r w:rsidR="00941CD9">
        <w:rPr>
          <w:rFonts w:ascii="Calibri" w:hAnsi="Calibri" w:cs="Calibri"/>
          <w:b/>
          <w:sz w:val="22"/>
          <w:szCs w:val="22"/>
          <w:u w:val="single"/>
        </w:rPr>
        <w:t>Limited]</w:t>
      </w:r>
      <w:r w:rsidRPr="00905FD2">
        <w:rPr>
          <w:rFonts w:ascii="Calibri" w:hAnsi="Calibri" w:cs="Calibri"/>
          <w:b/>
          <w:sz w:val="22"/>
          <w:szCs w:val="22"/>
          <w:u w:val="single"/>
        </w:rPr>
        <w:t xml:space="preserve"> </w:t>
      </w:r>
      <w:r w:rsidRPr="00905FD2">
        <w:rPr>
          <w:rFonts w:ascii="Calibri" w:hAnsi="Calibri" w:cs="Calibri"/>
          <w:i/>
          <w:sz w:val="22"/>
          <w:szCs w:val="22"/>
          <w:highlight w:val="yellow"/>
        </w:rPr>
        <w:t>(amend beneficiary details as appropriate e.g. –CAKL etc. and adjust definition of Crown Agents and other references to CA in the text below appropriately)</w:t>
      </w:r>
    </w:p>
    <w:p w:rsidR="0097610B" w:rsidRPr="00905FD2" w:rsidRDefault="0097610B">
      <w:pPr>
        <w:rPr>
          <w:rFonts w:ascii="Calibri" w:hAnsi="Calibri" w:cs="Calibri"/>
          <w:i/>
          <w:sz w:val="22"/>
          <w:szCs w:val="22"/>
        </w:rPr>
      </w:pPr>
    </w:p>
    <w:p w:rsidR="0097610B" w:rsidRPr="00905FD2" w:rsidRDefault="0097610B">
      <w:pPr>
        <w:jc w:val="center"/>
        <w:rPr>
          <w:rFonts w:ascii="Calibri" w:hAnsi="Calibri" w:cs="Calibri"/>
          <w:i/>
          <w:sz w:val="22"/>
          <w:szCs w:val="22"/>
        </w:rPr>
      </w:pPr>
      <w:r w:rsidRPr="00905FD2">
        <w:rPr>
          <w:rFonts w:ascii="Calibri" w:hAnsi="Calibri" w:cs="Calibri"/>
          <w:b/>
          <w:sz w:val="22"/>
          <w:szCs w:val="22"/>
        </w:rPr>
        <w:t xml:space="preserve">ADVANCE PAYMENT GUARANTEE </w:t>
      </w:r>
      <w:r w:rsidRPr="00905FD2">
        <w:rPr>
          <w:rFonts w:ascii="Calibri" w:hAnsi="Calibri" w:cs="Calibri"/>
          <w:i/>
          <w:sz w:val="22"/>
          <w:szCs w:val="22"/>
          <w:highlight w:val="yellow"/>
        </w:rPr>
        <w:t xml:space="preserve">(for use in contracts where </w:t>
      </w:r>
      <w:r w:rsidRPr="00905FD2">
        <w:rPr>
          <w:rFonts w:ascii="Calibri" w:hAnsi="Calibri" w:cs="Calibri"/>
          <w:b/>
          <w:i/>
          <w:sz w:val="22"/>
          <w:szCs w:val="22"/>
          <w:highlight w:val="yellow"/>
        </w:rPr>
        <w:t>no</w:t>
      </w:r>
      <w:r w:rsidRPr="00905FD2">
        <w:rPr>
          <w:rFonts w:ascii="Calibri" w:hAnsi="Calibri" w:cs="Calibri"/>
          <w:i/>
          <w:sz w:val="22"/>
          <w:szCs w:val="22"/>
          <w:highlight w:val="yellow"/>
        </w:rPr>
        <w:t xml:space="preserve"> Services are included)</w:t>
      </w:r>
    </w:p>
    <w:p w:rsidR="0097610B" w:rsidRPr="00905FD2" w:rsidRDefault="0097610B">
      <w:pPr>
        <w:jc w:val="center"/>
        <w:rPr>
          <w:rFonts w:ascii="Calibri" w:hAnsi="Calibri" w:cs="Calibri"/>
          <w: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WHEREAS [name and address of supplier] (</w:t>
      </w:r>
      <w:r w:rsidR="00FB4E9B" w:rsidRPr="00905FD2">
        <w:rPr>
          <w:rFonts w:ascii="Calibri" w:hAnsi="Calibri" w:cs="Calibri"/>
          <w:sz w:val="22"/>
          <w:szCs w:val="22"/>
        </w:rPr>
        <w:t>"</w:t>
      </w:r>
      <w:r w:rsidRPr="00905FD2">
        <w:rPr>
          <w:rFonts w:ascii="Calibri" w:hAnsi="Calibri" w:cs="Calibri"/>
          <w:sz w:val="22"/>
          <w:szCs w:val="22"/>
        </w:rPr>
        <w:t>the Supplier</w:t>
      </w:r>
      <w:r w:rsidR="00FB4E9B" w:rsidRPr="00905FD2">
        <w:rPr>
          <w:rFonts w:ascii="Calibri" w:hAnsi="Calibri" w:cs="Calibri"/>
          <w:sz w:val="22"/>
          <w:szCs w:val="22"/>
        </w:rPr>
        <w:t>"</w:t>
      </w:r>
      <w:r w:rsidRPr="00905FD2">
        <w:rPr>
          <w:rFonts w:ascii="Calibri" w:hAnsi="Calibri" w:cs="Calibri"/>
          <w:sz w:val="22"/>
          <w:szCs w:val="22"/>
        </w:rPr>
        <w:t>) has undertaken in accordance with the terms of the contract reference [enter CA ref] dated [enter date] (</w:t>
      </w:r>
      <w:r w:rsidR="00FB4E9B" w:rsidRPr="00905FD2">
        <w:rPr>
          <w:rFonts w:ascii="Calibri" w:hAnsi="Calibri" w:cs="Calibri"/>
          <w:sz w:val="22"/>
          <w:szCs w:val="22"/>
        </w:rPr>
        <w:t>"</w:t>
      </w:r>
      <w:r w:rsidRPr="00905FD2">
        <w:rPr>
          <w:rFonts w:ascii="Calibri" w:hAnsi="Calibri" w:cs="Calibri"/>
          <w:sz w:val="22"/>
          <w:szCs w:val="22"/>
        </w:rPr>
        <w:t>the Contract</w:t>
      </w:r>
      <w:r w:rsidR="00FB4E9B" w:rsidRPr="00905FD2">
        <w:rPr>
          <w:rFonts w:ascii="Calibri" w:hAnsi="Calibri" w:cs="Calibri"/>
          <w:sz w:val="22"/>
          <w:szCs w:val="22"/>
        </w:rPr>
        <w:t>"</w:t>
      </w:r>
      <w:r w:rsidRPr="00905FD2">
        <w:rPr>
          <w:rFonts w:ascii="Calibri" w:hAnsi="Calibri" w:cs="Calibri"/>
          <w:sz w:val="22"/>
          <w:szCs w:val="22"/>
        </w:rPr>
        <w:t>) to supply [insert details of goods].</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proofErr w:type="gramStart"/>
      <w:r w:rsidRPr="00905FD2">
        <w:rPr>
          <w:rFonts w:ascii="Calibri" w:hAnsi="Calibri" w:cs="Calibri"/>
          <w:sz w:val="22"/>
          <w:szCs w:val="22"/>
        </w:rPr>
        <w:t xml:space="preserve">AND WHEREAS the Contract requires the Supplier to provide </w:t>
      </w:r>
      <w:r w:rsidR="00941CD9">
        <w:rPr>
          <w:rFonts w:ascii="Calibri" w:hAnsi="Calibri" w:cs="Calibri"/>
          <w:sz w:val="22"/>
          <w:szCs w:val="22"/>
        </w:rPr>
        <w:t>[</w:t>
      </w:r>
      <w:r w:rsidR="00076818" w:rsidRPr="00905FD2">
        <w:rPr>
          <w:rFonts w:ascii="Calibri" w:hAnsi="Calibri" w:cs="Calibri"/>
          <w:sz w:val="22"/>
          <w:szCs w:val="22"/>
        </w:rPr>
        <w:t>Crown Agents L</w:t>
      </w:r>
      <w:r w:rsidR="00941CD9">
        <w:rPr>
          <w:rFonts w:ascii="Calibri" w:hAnsi="Calibri" w:cs="Calibri"/>
          <w:sz w:val="22"/>
          <w:szCs w:val="22"/>
        </w:rPr>
        <w:t>imi</w:t>
      </w:r>
      <w:r w:rsidR="00076818" w:rsidRPr="00905FD2">
        <w:rPr>
          <w:rFonts w:ascii="Calibri" w:hAnsi="Calibri" w:cs="Calibri"/>
          <w:sz w:val="22"/>
          <w:szCs w:val="22"/>
        </w:rPr>
        <w:t>t</w:t>
      </w:r>
      <w:r w:rsidR="00941CD9">
        <w:rPr>
          <w:rFonts w:ascii="Calibri" w:hAnsi="Calibri" w:cs="Calibri"/>
          <w:sz w:val="22"/>
          <w:szCs w:val="22"/>
        </w:rPr>
        <w:t>e</w:t>
      </w:r>
      <w:r w:rsidR="00076818" w:rsidRPr="00905FD2">
        <w:rPr>
          <w:rFonts w:ascii="Calibri" w:hAnsi="Calibri" w:cs="Calibri"/>
          <w:sz w:val="22"/>
          <w:szCs w:val="22"/>
        </w:rPr>
        <w:t>d</w:t>
      </w:r>
      <w:r w:rsidR="00941CD9">
        <w:rPr>
          <w:rFonts w:ascii="Calibri" w:hAnsi="Calibri" w:cs="Calibri"/>
          <w:sz w:val="22"/>
          <w:szCs w:val="22"/>
        </w:rPr>
        <w:t>]</w:t>
      </w:r>
      <w:r w:rsidR="00076818" w:rsidRPr="00905FD2">
        <w:rPr>
          <w:rFonts w:ascii="Calibri" w:hAnsi="Calibri" w:cs="Calibri"/>
          <w:sz w:val="22"/>
          <w:szCs w:val="22"/>
        </w:rPr>
        <w:t xml:space="preserve"> (</w:t>
      </w:r>
      <w:r w:rsidR="00FB4E9B" w:rsidRPr="00905FD2">
        <w:rPr>
          <w:rFonts w:ascii="Calibri" w:hAnsi="Calibri" w:cs="Calibri"/>
          <w:sz w:val="22"/>
          <w:szCs w:val="22"/>
        </w:rPr>
        <w:t>"</w:t>
      </w:r>
      <w:r w:rsidR="00076818" w:rsidRPr="00905FD2">
        <w:rPr>
          <w:rFonts w:ascii="Calibri" w:hAnsi="Calibri" w:cs="Calibri"/>
          <w:sz w:val="22"/>
          <w:szCs w:val="22"/>
        </w:rPr>
        <w:t>Crown Agents</w:t>
      </w:r>
      <w:r w:rsidR="00FB4E9B" w:rsidRPr="00905FD2">
        <w:rPr>
          <w:rFonts w:ascii="Calibri" w:hAnsi="Calibri" w:cs="Calibri"/>
          <w:sz w:val="22"/>
          <w:szCs w:val="22"/>
        </w:rPr>
        <w:t>"</w:t>
      </w:r>
      <w:r w:rsidR="00076818" w:rsidRPr="00905FD2">
        <w:rPr>
          <w:rFonts w:ascii="Calibri" w:hAnsi="Calibri" w:cs="Calibri"/>
          <w:sz w:val="22"/>
          <w:szCs w:val="22"/>
        </w:rPr>
        <w:t>)</w:t>
      </w:r>
      <w:r w:rsidR="00F47C4F">
        <w:rPr>
          <w:rFonts w:ascii="Calibri" w:hAnsi="Calibri" w:cs="Calibri"/>
          <w:sz w:val="22"/>
          <w:szCs w:val="22"/>
        </w:rPr>
        <w:t xml:space="preserve"> </w:t>
      </w:r>
      <w:r w:rsidRPr="00905FD2">
        <w:rPr>
          <w:rFonts w:ascii="Calibri" w:hAnsi="Calibri" w:cs="Calibri"/>
          <w:sz w:val="22"/>
          <w:szCs w:val="22"/>
        </w:rPr>
        <w:t>with a bank guarantee issued by a bank acceptable to Crown Agents as security for the advance payment to be paid under the Contract in the sum of [amount of guarantee figures and words] (“the Advance Payment”).</w:t>
      </w:r>
      <w:proofErr w:type="gramEnd"/>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In consideration of Crown Agents making the Advance Payment to the Supplier under the Contract, we [name and address of bank], hereby unconditionally and irrevocably undertake to pay Crown Agents without objection on our part, any amount or amounts not exceeding in aggregate [amount of guarantee figures and words] upon Crown Agents’ first written demand including a statement that:</w:t>
      </w:r>
    </w:p>
    <w:p w:rsidR="0097610B" w:rsidRPr="00905FD2" w:rsidRDefault="0097610B">
      <w:pPr>
        <w:jc w:val="both"/>
        <w:rPr>
          <w:rFonts w:ascii="Calibri" w:hAnsi="Calibri" w:cs="Calibri"/>
          <w:sz w:val="22"/>
          <w:szCs w:val="22"/>
        </w:rPr>
      </w:pPr>
    </w:p>
    <w:p w:rsidR="0097610B" w:rsidRPr="00905FD2" w:rsidRDefault="0097610B">
      <w:pPr>
        <w:numPr>
          <w:ilvl w:val="0"/>
          <w:numId w:val="3"/>
        </w:numPr>
        <w:jc w:val="both"/>
        <w:rPr>
          <w:rFonts w:ascii="Calibri" w:hAnsi="Calibri" w:cs="Calibri"/>
          <w:sz w:val="22"/>
          <w:szCs w:val="22"/>
        </w:rPr>
      </w:pPr>
      <w:r w:rsidRPr="00905FD2">
        <w:rPr>
          <w:rFonts w:ascii="Calibri" w:hAnsi="Calibri" w:cs="Calibri"/>
          <w:sz w:val="22"/>
          <w:szCs w:val="22"/>
        </w:rPr>
        <w:t xml:space="preserve">the Supplier is in breach of its obligation(s) under the Contract, </w:t>
      </w:r>
      <w:r w:rsidR="00076818" w:rsidRPr="00905FD2">
        <w:rPr>
          <w:rFonts w:ascii="Calibri" w:hAnsi="Calibri" w:cs="Calibri"/>
          <w:sz w:val="22"/>
          <w:szCs w:val="22"/>
        </w:rPr>
        <w:t xml:space="preserve">because it has failed to repay the advance or has used the advance for a purpose other than towards performance under the </w:t>
      </w:r>
      <w:r w:rsidR="00FB4E9B" w:rsidRPr="00905FD2">
        <w:rPr>
          <w:rFonts w:ascii="Calibri" w:hAnsi="Calibri" w:cs="Calibri"/>
          <w:sz w:val="22"/>
          <w:szCs w:val="22"/>
        </w:rPr>
        <w:t>C</w:t>
      </w:r>
      <w:r w:rsidR="00076818" w:rsidRPr="00905FD2">
        <w:rPr>
          <w:rFonts w:ascii="Calibri" w:hAnsi="Calibri" w:cs="Calibri"/>
          <w:sz w:val="22"/>
          <w:szCs w:val="22"/>
        </w:rPr>
        <w:t>ontract,  or;</w:t>
      </w:r>
    </w:p>
    <w:p w:rsidR="0097610B" w:rsidRPr="00905FD2" w:rsidRDefault="0097610B">
      <w:pPr>
        <w:jc w:val="both"/>
        <w:rPr>
          <w:rFonts w:ascii="Calibri" w:hAnsi="Calibri" w:cs="Calibri"/>
          <w:sz w:val="22"/>
          <w:szCs w:val="22"/>
        </w:rPr>
      </w:pPr>
    </w:p>
    <w:p w:rsidR="0097610B" w:rsidRPr="00905FD2" w:rsidRDefault="0097610B">
      <w:pPr>
        <w:numPr>
          <w:ilvl w:val="0"/>
          <w:numId w:val="3"/>
        </w:numPr>
        <w:jc w:val="both"/>
        <w:rPr>
          <w:rFonts w:ascii="Calibri" w:hAnsi="Calibri" w:cs="Calibri"/>
          <w:sz w:val="22"/>
          <w:szCs w:val="22"/>
        </w:rPr>
      </w:pPr>
      <w:r w:rsidRPr="00905FD2">
        <w:rPr>
          <w:rFonts w:ascii="Calibri" w:hAnsi="Calibri" w:cs="Calibri"/>
          <w:sz w:val="22"/>
          <w:szCs w:val="22"/>
        </w:rPr>
        <w:t>Crown Agents is entitled to terminate the Contract.</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We confirm that no waiver, suspension, change or addition to or other modification of the terms of the Contract shall in any way release us from any liability under this guarantee, and we hereby waive any requirement to be given notice of any such waiver, suspension, change, addition or modification.</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i/>
          <w:sz w:val="22"/>
          <w:szCs w:val="22"/>
        </w:rPr>
      </w:pPr>
      <w:r w:rsidRPr="00905FD2">
        <w:rPr>
          <w:rFonts w:ascii="Calibri" w:hAnsi="Calibri" w:cs="Calibri"/>
          <w:sz w:val="22"/>
          <w:szCs w:val="22"/>
        </w:rPr>
        <w:t xml:space="preserve">This guarantee shall </w:t>
      </w:r>
      <w:r w:rsidR="00076818" w:rsidRPr="00905FD2">
        <w:rPr>
          <w:rFonts w:ascii="Calibri" w:hAnsi="Calibri" w:cs="Calibri"/>
          <w:sz w:val="22"/>
          <w:szCs w:val="22"/>
        </w:rPr>
        <w:t xml:space="preserve">expire on </w:t>
      </w:r>
      <w:r w:rsidRPr="00905FD2">
        <w:rPr>
          <w:rFonts w:ascii="Calibri" w:hAnsi="Calibri" w:cs="Calibri"/>
          <w:sz w:val="22"/>
          <w:szCs w:val="22"/>
        </w:rPr>
        <w:t xml:space="preserve">l [date to be inserted], </w:t>
      </w:r>
      <w:r w:rsidRPr="00905FD2">
        <w:rPr>
          <w:rFonts w:ascii="Calibri" w:hAnsi="Calibri" w:cs="Calibri"/>
          <w:i/>
          <w:sz w:val="22"/>
          <w:szCs w:val="22"/>
          <w:highlight w:val="yellow"/>
        </w:rPr>
        <w:t>say two months after contract delivery date</w:t>
      </w:r>
      <w:r w:rsidRPr="00905FD2">
        <w:rPr>
          <w:rFonts w:ascii="Calibri" w:hAnsi="Calibri" w:cs="Calibri"/>
          <w:i/>
          <w:sz w:val="22"/>
          <w:szCs w:val="22"/>
        </w:rPr>
        <w:t xml:space="preserve"> </w:t>
      </w:r>
      <w:r w:rsidRPr="00905FD2">
        <w:rPr>
          <w:rFonts w:ascii="Calibri" w:hAnsi="Calibri" w:cs="Calibri"/>
          <w:sz w:val="22"/>
          <w:szCs w:val="22"/>
        </w:rPr>
        <w:t xml:space="preserve">or one month after receipt by Crown Agents of the documents required under the Contract, evidencing completion of the Supplier’s delivery obligations under the Contract whichever is the earlier. </w:t>
      </w:r>
      <w:r w:rsidRPr="00905FD2">
        <w:rPr>
          <w:rFonts w:ascii="Calibri" w:hAnsi="Calibri" w:cs="Calibri"/>
          <w:i/>
          <w:sz w:val="22"/>
          <w:szCs w:val="22"/>
          <w:highlight w:val="yellow"/>
        </w:rPr>
        <w:t>Note for Buyers, this is for single consignment deliveries only</w:t>
      </w:r>
    </w:p>
    <w:p w:rsidR="0097610B" w:rsidRPr="00905FD2" w:rsidRDefault="0097610B">
      <w:pPr>
        <w:jc w:val="both"/>
        <w:rPr>
          <w:rFonts w:ascii="Calibri" w:hAnsi="Calibri" w:cs="Calibri"/>
          <w:i/>
          <w:sz w:val="22"/>
          <w:szCs w:val="22"/>
        </w:rPr>
      </w:pPr>
    </w:p>
    <w:p w:rsidR="0097610B" w:rsidRPr="00905FD2" w:rsidRDefault="0097610B">
      <w:pPr>
        <w:jc w:val="both"/>
        <w:rPr>
          <w:rFonts w:ascii="Calibri" w:hAnsi="Calibri" w:cs="Calibri"/>
          <w:i/>
          <w:sz w:val="22"/>
          <w:szCs w:val="22"/>
        </w:rPr>
      </w:pPr>
      <w:proofErr w:type="gramStart"/>
      <w:r w:rsidRPr="00905FD2">
        <w:rPr>
          <w:rFonts w:ascii="Calibri" w:hAnsi="Calibri" w:cs="Calibri"/>
          <w:i/>
          <w:sz w:val="22"/>
          <w:szCs w:val="22"/>
          <w:highlight w:val="yellow"/>
        </w:rPr>
        <w:t>For deliveries with several consignments - .</w:t>
      </w:r>
      <w:proofErr w:type="gramEnd"/>
    </w:p>
    <w:p w:rsidR="0097610B" w:rsidRPr="00905FD2" w:rsidRDefault="0097610B">
      <w:pPr>
        <w:jc w:val="both"/>
        <w:rPr>
          <w:rFonts w:ascii="Calibri" w:hAnsi="Calibri" w:cs="Calibri"/>
          <w:i/>
          <w:sz w:val="22"/>
          <w:szCs w:val="22"/>
        </w:rPr>
      </w:pPr>
    </w:p>
    <w:p w:rsidR="0097610B" w:rsidRPr="00905FD2" w:rsidRDefault="0097610B">
      <w:pPr>
        <w:jc w:val="both"/>
        <w:rPr>
          <w:rFonts w:ascii="Calibri" w:hAnsi="Calibri" w:cs="Calibri"/>
          <w:i/>
          <w:sz w:val="22"/>
          <w:szCs w:val="22"/>
        </w:rPr>
      </w:pPr>
      <w:r w:rsidRPr="00905FD2">
        <w:rPr>
          <w:rFonts w:ascii="Calibri" w:hAnsi="Calibri" w:cs="Calibri"/>
          <w:sz w:val="22"/>
          <w:szCs w:val="22"/>
        </w:rPr>
        <w:t xml:space="preserve">The maximum amount of this guarantee will be reduced by [state percentage] % of the total value of each part-shipment one month following the date of such part-shipment as evidenced by and against presentation to Crown Agents, by the Supplier of </w:t>
      </w:r>
      <w:r w:rsidRPr="00905FD2">
        <w:rPr>
          <w:rFonts w:ascii="Calibri" w:hAnsi="Calibri" w:cs="Calibri"/>
          <w:i/>
          <w:sz w:val="22"/>
          <w:szCs w:val="22"/>
          <w:highlight w:val="yellow"/>
        </w:rPr>
        <w:t>[Crown Agents to specify documents to be presented for reduction purposes – i.e. Contract Documents: clean shipped on board Bills of Lading, Invoices etc.]</w:t>
      </w:r>
    </w:p>
    <w:p w:rsidR="0097610B" w:rsidRPr="00905FD2" w:rsidRDefault="0097610B">
      <w:pPr>
        <w:jc w:val="both"/>
        <w:rPr>
          <w:rFonts w:ascii="Calibri" w:hAnsi="Calibri" w:cs="Calibri"/>
          <w:i/>
          <w:sz w:val="22"/>
          <w:szCs w:val="22"/>
        </w:rPr>
      </w:pPr>
    </w:p>
    <w:p w:rsidR="00F34233" w:rsidRPr="00905FD2" w:rsidRDefault="00F34233" w:rsidP="00F34233">
      <w:pPr>
        <w:jc w:val="both"/>
        <w:rPr>
          <w:rFonts w:ascii="Calibri" w:hAnsi="Calibri" w:cs="Calibri"/>
          <w:sz w:val="22"/>
          <w:szCs w:val="22"/>
        </w:rPr>
      </w:pPr>
      <w:r w:rsidRPr="00905FD2">
        <w:rPr>
          <w:rFonts w:ascii="Calibri" w:hAnsi="Calibri" w:cs="Calibri"/>
          <w:sz w:val="22"/>
          <w:szCs w:val="22"/>
        </w:rPr>
        <w:t xml:space="preserve">All charges </w:t>
      </w:r>
      <w:r w:rsidR="00FB4E9B" w:rsidRPr="00905FD2">
        <w:rPr>
          <w:rFonts w:ascii="Calibri" w:hAnsi="Calibri" w:cs="Calibri"/>
          <w:sz w:val="22"/>
          <w:szCs w:val="22"/>
        </w:rPr>
        <w:t xml:space="preserve">relating </w:t>
      </w:r>
      <w:proofErr w:type="gramStart"/>
      <w:r w:rsidR="00FB4E9B" w:rsidRPr="00905FD2">
        <w:rPr>
          <w:rFonts w:ascii="Calibri" w:hAnsi="Calibri" w:cs="Calibri"/>
          <w:sz w:val="22"/>
          <w:szCs w:val="22"/>
        </w:rPr>
        <w:t xml:space="preserve">to </w:t>
      </w:r>
      <w:r w:rsidRPr="00905FD2">
        <w:rPr>
          <w:rFonts w:ascii="Calibri" w:hAnsi="Calibri" w:cs="Calibri"/>
          <w:sz w:val="22"/>
          <w:szCs w:val="22"/>
        </w:rPr>
        <w:t xml:space="preserve"> this</w:t>
      </w:r>
      <w:proofErr w:type="gramEnd"/>
      <w:r w:rsidRPr="00905FD2">
        <w:rPr>
          <w:rFonts w:ascii="Calibri" w:hAnsi="Calibri" w:cs="Calibri"/>
          <w:sz w:val="22"/>
          <w:szCs w:val="22"/>
        </w:rPr>
        <w:t xml:space="preserve"> guarantee (inside and outside country of issuance) </w:t>
      </w:r>
      <w:r w:rsidR="00941CD9">
        <w:rPr>
          <w:rFonts w:ascii="Calibri" w:hAnsi="Calibri" w:cs="Calibri"/>
          <w:sz w:val="22"/>
          <w:szCs w:val="22"/>
        </w:rPr>
        <w:t>shall</w:t>
      </w:r>
      <w:r w:rsidRPr="00905FD2">
        <w:rPr>
          <w:rFonts w:ascii="Calibri" w:hAnsi="Calibri" w:cs="Calibri"/>
          <w:sz w:val="22"/>
          <w:szCs w:val="22"/>
        </w:rPr>
        <w:t xml:space="preserve"> be borne by the applicant under this guarantee</w:t>
      </w:r>
      <w:r w:rsidR="00CE1165" w:rsidRPr="00905FD2">
        <w:rPr>
          <w:rFonts w:ascii="Calibri" w:hAnsi="Calibri" w:cs="Calibri"/>
          <w:sz w:val="22"/>
          <w:szCs w:val="22"/>
        </w:rPr>
        <w:t>.</w:t>
      </w:r>
    </w:p>
    <w:p w:rsidR="00E946F9" w:rsidRPr="00905FD2" w:rsidRDefault="00E946F9" w:rsidP="00E946F9">
      <w:pPr>
        <w:jc w:val="both"/>
        <w:rPr>
          <w:rFonts w:ascii="Calibri" w:hAnsi="Calibri" w:cs="Calibri"/>
          <w:sz w:val="22"/>
          <w:szCs w:val="22"/>
        </w:rPr>
      </w:pPr>
      <w:r w:rsidRPr="00905FD2">
        <w:rPr>
          <w:rFonts w:ascii="Calibri" w:hAnsi="Calibri" w:cs="Calibri"/>
          <w:sz w:val="22"/>
          <w:szCs w:val="22"/>
        </w:rPr>
        <w:lastRenderedPageBreak/>
        <w:t>This guarantee is subject to the Uniform Rules for Demand Guarantees (URDG) 2010 Revision, ICC Publication No. 758.</w:t>
      </w:r>
    </w:p>
    <w:p w:rsidR="00E946F9" w:rsidRPr="00905FD2" w:rsidRDefault="00E946F9">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Duly authorised on behalf of the Bank</w:t>
      </w:r>
    </w:p>
    <w:sectPr w:rsidR="0097610B" w:rsidRPr="00905FD2">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D2" w:rsidRDefault="00905FD2">
      <w:r>
        <w:separator/>
      </w:r>
    </w:p>
  </w:endnote>
  <w:endnote w:type="continuationSeparator" w:id="0">
    <w:p w:rsidR="00905FD2" w:rsidRDefault="0090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65" w:rsidRPr="00F47C4F" w:rsidRDefault="00CE1165">
    <w:pPr>
      <w:pStyle w:val="Footer"/>
      <w:rPr>
        <w:rFonts w:ascii="Calibri" w:hAnsi="Calibri" w:cs="Calibri"/>
        <w:sz w:val="16"/>
      </w:rPr>
    </w:pPr>
    <w:r w:rsidRPr="00F47C4F">
      <w:rPr>
        <w:rFonts w:ascii="Calibri" w:hAnsi="Calibri" w:cs="Calibri"/>
        <w:sz w:val="16"/>
      </w:rPr>
      <w:t xml:space="preserve">CA Master Advance Payment Guarantee without Services – </w:t>
    </w:r>
    <w:r w:rsidR="00941CD9">
      <w:rPr>
        <w:rFonts w:ascii="Calibri" w:hAnsi="Calibri" w:cs="Calibri"/>
        <w:sz w:val="16"/>
      </w:rPr>
      <w:t>October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D2" w:rsidRDefault="00905FD2">
      <w:r>
        <w:separator/>
      </w:r>
    </w:p>
  </w:footnote>
  <w:footnote w:type="continuationSeparator" w:id="0">
    <w:p w:rsidR="00905FD2" w:rsidRDefault="00905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2FCEA"/>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B6F8D086"/>
    <w:lvl w:ilvl="0">
      <w:start w:val="1"/>
      <w:numFmt w:val="bullet"/>
      <w:lvlText w:val=""/>
      <w:lvlJc w:val="left"/>
      <w:pPr>
        <w:tabs>
          <w:tab w:val="num" w:pos="643"/>
        </w:tabs>
        <w:ind w:left="643" w:hanging="360"/>
      </w:pPr>
      <w:rPr>
        <w:rFonts w:ascii="Symbol" w:hAnsi="Symbol" w:hint="default"/>
      </w:rPr>
    </w:lvl>
  </w:abstractNum>
  <w:abstractNum w:abstractNumId="2">
    <w:nsid w:val="069248C2"/>
    <w:multiLevelType w:val="singleLevel"/>
    <w:tmpl w:val="091CC6CC"/>
    <w:lvl w:ilvl="0">
      <w:start w:val="1"/>
      <w:numFmt w:val="lowerRoman"/>
      <w:lvlText w:val="(%1)"/>
      <w:lvlJc w:val="left"/>
      <w:pPr>
        <w:tabs>
          <w:tab w:val="num" w:pos="1440"/>
        </w:tabs>
        <w:ind w:left="144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33"/>
    <w:rsid w:val="00076818"/>
    <w:rsid w:val="000C5238"/>
    <w:rsid w:val="000C5951"/>
    <w:rsid w:val="00120D45"/>
    <w:rsid w:val="001763E3"/>
    <w:rsid w:val="002C55AC"/>
    <w:rsid w:val="002F2040"/>
    <w:rsid w:val="005D4A6C"/>
    <w:rsid w:val="00736A46"/>
    <w:rsid w:val="00775A0D"/>
    <w:rsid w:val="00825233"/>
    <w:rsid w:val="008C4EC6"/>
    <w:rsid w:val="00905FD2"/>
    <w:rsid w:val="00935E88"/>
    <w:rsid w:val="00941CD9"/>
    <w:rsid w:val="0097610B"/>
    <w:rsid w:val="00B86D89"/>
    <w:rsid w:val="00C60C0F"/>
    <w:rsid w:val="00CE1165"/>
    <w:rsid w:val="00CF62BB"/>
    <w:rsid w:val="00D63CAF"/>
    <w:rsid w:val="00E946F9"/>
    <w:rsid w:val="00F34233"/>
    <w:rsid w:val="00F47C4F"/>
    <w:rsid w:val="00FB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qFormat/>
    <w:pPr>
      <w:keepNext/>
      <w:spacing w:before="120" w:after="120"/>
      <w:ind w:left="1440" w:hanging="720"/>
      <w:outlineLvl w:val="1"/>
    </w:pPr>
    <w:rPr>
      <w:b/>
      <w:smallCaps/>
    </w:rPr>
  </w:style>
  <w:style w:type="paragraph" w:styleId="Heading3">
    <w:name w:val="heading 3"/>
    <w:basedOn w:val="Normal"/>
    <w:next w:val="Normal"/>
    <w:qFormat/>
    <w:pPr>
      <w:spacing w:before="120" w:after="120"/>
      <w:ind w:left="720"/>
      <w:jc w:val="both"/>
      <w:outlineLvl w:val="2"/>
    </w:pPr>
  </w:style>
  <w:style w:type="paragraph" w:styleId="Heading4">
    <w:name w:val="heading 4"/>
    <w:basedOn w:val="Normal"/>
    <w:next w:val="Normal"/>
    <w:qFormat/>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pPr>
      <w:spacing w:before="120" w:after="120"/>
      <w:jc w:val="both"/>
    </w:pPr>
    <w:rPr>
      <w:noProof/>
      <w:spacing w:val="-2"/>
    </w:rPr>
  </w:style>
  <w:style w:type="paragraph" w:customStyle="1" w:styleId="BodyText-Level3">
    <w:name w:val="Body Text -Level 3"/>
    <w:pPr>
      <w:spacing w:before="120" w:after="120"/>
      <w:jc w:val="both"/>
    </w:pPr>
    <w:rPr>
      <w:noProof/>
      <w:spacing w:val="-2"/>
    </w:rPr>
  </w:style>
  <w:style w:type="paragraph" w:styleId="BodyText">
    <w:name w:val="Body Text"/>
    <w:aliases w:val="Body Text - Level 2"/>
    <w:basedOn w:val="Normal"/>
    <w:pPr>
      <w:spacing w:before="120" w:after="120"/>
      <w:ind w:left="1003" w:hanging="283"/>
      <w:jc w:val="both"/>
    </w:pPr>
  </w:style>
  <w:style w:type="paragraph" w:styleId="Footer">
    <w:name w:val="footer"/>
    <w:basedOn w:val="Normal"/>
    <w:pPr>
      <w:tabs>
        <w:tab w:val="center" w:pos="4320"/>
        <w:tab w:val="right" w:pos="8640"/>
      </w:tabs>
    </w:pPr>
    <w:rPr>
      <w:sz w:val="8"/>
    </w:rPr>
  </w:style>
  <w:style w:type="paragraph" w:styleId="Header">
    <w:name w:val="header"/>
    <w:basedOn w:val="Normal"/>
    <w:pPr>
      <w:tabs>
        <w:tab w:val="center" w:pos="4320"/>
        <w:tab w:val="right" w:pos="8640"/>
      </w:tabs>
    </w:pPr>
  </w:style>
  <w:style w:type="paragraph" w:customStyle="1" w:styleId="Indent1">
    <w:name w:val="Indent 1"/>
    <w:next w:val="Normal"/>
    <w:pPr>
      <w:keepNext/>
      <w:keepLines/>
      <w:tabs>
        <w:tab w:val="left" w:pos="-720"/>
      </w:tabs>
      <w:suppressAutoHyphens/>
      <w:spacing w:before="120" w:after="120"/>
      <w:ind w:left="2160" w:hanging="720"/>
      <w:jc w:val="both"/>
    </w:pPr>
    <w:rPr>
      <w:sz w:val="24"/>
      <w:lang w:val="en-US"/>
    </w:rPr>
  </w:style>
  <w:style w:type="paragraph" w:customStyle="1" w:styleId="Indent111">
    <w:name w:val="Indent 1.1.1"/>
    <w:pPr>
      <w:keepLines/>
      <w:tabs>
        <w:tab w:val="left" w:pos="-720"/>
      </w:tabs>
      <w:suppressAutoHyphens/>
      <w:spacing w:before="120" w:after="120"/>
      <w:ind w:left="720"/>
      <w:jc w:val="both"/>
    </w:pPr>
    <w:rPr>
      <w:b/>
      <w:sz w:val="24"/>
      <w:lang w:val="en-US"/>
    </w:rPr>
  </w:style>
  <w:style w:type="paragraph" w:customStyle="1" w:styleId="IndentBold">
    <w:name w:val="Indent Bold"/>
    <w:next w:val="Normal"/>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Pr>
      <w:rFonts w:ascii="Times New Roman Bold" w:hAnsi="Times New Roman Bold"/>
      <w:i/>
    </w:rPr>
  </w:style>
  <w:style w:type="paragraph" w:styleId="ListBullet2">
    <w:name w:val="List Bullet 2"/>
    <w:basedOn w:val="Normal"/>
    <w:autoRedefine/>
    <w:pPr>
      <w:spacing w:after="120"/>
      <w:ind w:left="1167" w:hanging="461"/>
      <w:jc w:val="both"/>
    </w:pPr>
  </w:style>
  <w:style w:type="paragraph" w:styleId="ListBullet4">
    <w:name w:val="List Bullet 4"/>
    <w:basedOn w:val="Normal"/>
    <w:autoRedefine/>
    <w:pPr>
      <w:spacing w:after="120"/>
      <w:ind w:left="1008" w:hanging="288"/>
      <w:jc w:val="both"/>
    </w:pPr>
    <w:rPr>
      <w:color w:val="000000"/>
    </w:rPr>
  </w:style>
  <w:style w:type="paragraph" w:styleId="NormalIndent">
    <w:name w:val="Normal Indent"/>
    <w:basedOn w:val="Normal"/>
    <w:pPr>
      <w:spacing w:after="120"/>
      <w:ind w:left="720"/>
      <w:jc w:val="both"/>
    </w:pPr>
  </w:style>
  <w:style w:type="paragraph" w:styleId="BalloonText">
    <w:name w:val="Balloon Text"/>
    <w:basedOn w:val="Normal"/>
    <w:semiHidden/>
    <w:rsid w:val="00076818"/>
    <w:rPr>
      <w:rFonts w:ascii="Tahoma" w:hAnsi="Tahoma" w:cs="Tahoma"/>
      <w:sz w:val="16"/>
      <w:szCs w:val="16"/>
    </w:rPr>
  </w:style>
  <w:style w:type="character" w:styleId="CommentReference">
    <w:name w:val="annotation reference"/>
    <w:semiHidden/>
    <w:rsid w:val="00076818"/>
    <w:rPr>
      <w:sz w:val="16"/>
      <w:szCs w:val="16"/>
    </w:rPr>
  </w:style>
  <w:style w:type="paragraph" w:styleId="CommentText">
    <w:name w:val="annotation text"/>
    <w:basedOn w:val="Normal"/>
    <w:semiHidden/>
    <w:rsid w:val="00076818"/>
    <w:rPr>
      <w:sz w:val="20"/>
    </w:rPr>
  </w:style>
  <w:style w:type="paragraph" w:styleId="CommentSubject">
    <w:name w:val="annotation subject"/>
    <w:basedOn w:val="CommentText"/>
    <w:next w:val="CommentText"/>
    <w:semiHidden/>
    <w:rsid w:val="000768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qFormat/>
    <w:pPr>
      <w:keepNext/>
      <w:spacing w:before="120" w:after="120"/>
      <w:ind w:left="1440" w:hanging="720"/>
      <w:outlineLvl w:val="1"/>
    </w:pPr>
    <w:rPr>
      <w:b/>
      <w:smallCaps/>
    </w:rPr>
  </w:style>
  <w:style w:type="paragraph" w:styleId="Heading3">
    <w:name w:val="heading 3"/>
    <w:basedOn w:val="Normal"/>
    <w:next w:val="Normal"/>
    <w:qFormat/>
    <w:pPr>
      <w:spacing w:before="120" w:after="120"/>
      <w:ind w:left="720"/>
      <w:jc w:val="both"/>
      <w:outlineLvl w:val="2"/>
    </w:pPr>
  </w:style>
  <w:style w:type="paragraph" w:styleId="Heading4">
    <w:name w:val="heading 4"/>
    <w:basedOn w:val="Normal"/>
    <w:next w:val="Normal"/>
    <w:qFormat/>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pPr>
      <w:spacing w:before="120" w:after="120"/>
      <w:jc w:val="both"/>
    </w:pPr>
    <w:rPr>
      <w:noProof/>
      <w:spacing w:val="-2"/>
    </w:rPr>
  </w:style>
  <w:style w:type="paragraph" w:customStyle="1" w:styleId="BodyText-Level3">
    <w:name w:val="Body Text -Level 3"/>
    <w:pPr>
      <w:spacing w:before="120" w:after="120"/>
      <w:jc w:val="both"/>
    </w:pPr>
    <w:rPr>
      <w:noProof/>
      <w:spacing w:val="-2"/>
    </w:rPr>
  </w:style>
  <w:style w:type="paragraph" w:styleId="BodyText">
    <w:name w:val="Body Text"/>
    <w:aliases w:val="Body Text - Level 2"/>
    <w:basedOn w:val="Normal"/>
    <w:pPr>
      <w:spacing w:before="120" w:after="120"/>
      <w:ind w:left="1003" w:hanging="283"/>
      <w:jc w:val="both"/>
    </w:pPr>
  </w:style>
  <w:style w:type="paragraph" w:styleId="Footer">
    <w:name w:val="footer"/>
    <w:basedOn w:val="Normal"/>
    <w:pPr>
      <w:tabs>
        <w:tab w:val="center" w:pos="4320"/>
        <w:tab w:val="right" w:pos="8640"/>
      </w:tabs>
    </w:pPr>
    <w:rPr>
      <w:sz w:val="8"/>
    </w:rPr>
  </w:style>
  <w:style w:type="paragraph" w:styleId="Header">
    <w:name w:val="header"/>
    <w:basedOn w:val="Normal"/>
    <w:pPr>
      <w:tabs>
        <w:tab w:val="center" w:pos="4320"/>
        <w:tab w:val="right" w:pos="8640"/>
      </w:tabs>
    </w:pPr>
  </w:style>
  <w:style w:type="paragraph" w:customStyle="1" w:styleId="Indent1">
    <w:name w:val="Indent 1"/>
    <w:next w:val="Normal"/>
    <w:pPr>
      <w:keepNext/>
      <w:keepLines/>
      <w:tabs>
        <w:tab w:val="left" w:pos="-720"/>
      </w:tabs>
      <w:suppressAutoHyphens/>
      <w:spacing w:before="120" w:after="120"/>
      <w:ind w:left="2160" w:hanging="720"/>
      <w:jc w:val="both"/>
    </w:pPr>
    <w:rPr>
      <w:sz w:val="24"/>
      <w:lang w:val="en-US"/>
    </w:rPr>
  </w:style>
  <w:style w:type="paragraph" w:customStyle="1" w:styleId="Indent111">
    <w:name w:val="Indent 1.1.1"/>
    <w:pPr>
      <w:keepLines/>
      <w:tabs>
        <w:tab w:val="left" w:pos="-720"/>
      </w:tabs>
      <w:suppressAutoHyphens/>
      <w:spacing w:before="120" w:after="120"/>
      <w:ind w:left="720"/>
      <w:jc w:val="both"/>
    </w:pPr>
    <w:rPr>
      <w:b/>
      <w:sz w:val="24"/>
      <w:lang w:val="en-US"/>
    </w:rPr>
  </w:style>
  <w:style w:type="paragraph" w:customStyle="1" w:styleId="IndentBold">
    <w:name w:val="Indent Bold"/>
    <w:next w:val="Normal"/>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Pr>
      <w:rFonts w:ascii="Times New Roman Bold" w:hAnsi="Times New Roman Bold"/>
      <w:i/>
    </w:rPr>
  </w:style>
  <w:style w:type="paragraph" w:styleId="ListBullet2">
    <w:name w:val="List Bullet 2"/>
    <w:basedOn w:val="Normal"/>
    <w:autoRedefine/>
    <w:pPr>
      <w:spacing w:after="120"/>
      <w:ind w:left="1167" w:hanging="461"/>
      <w:jc w:val="both"/>
    </w:pPr>
  </w:style>
  <w:style w:type="paragraph" w:styleId="ListBullet4">
    <w:name w:val="List Bullet 4"/>
    <w:basedOn w:val="Normal"/>
    <w:autoRedefine/>
    <w:pPr>
      <w:spacing w:after="120"/>
      <w:ind w:left="1008" w:hanging="288"/>
      <w:jc w:val="both"/>
    </w:pPr>
    <w:rPr>
      <w:color w:val="000000"/>
    </w:rPr>
  </w:style>
  <w:style w:type="paragraph" w:styleId="NormalIndent">
    <w:name w:val="Normal Indent"/>
    <w:basedOn w:val="Normal"/>
    <w:pPr>
      <w:spacing w:after="120"/>
      <w:ind w:left="720"/>
      <w:jc w:val="both"/>
    </w:pPr>
  </w:style>
  <w:style w:type="paragraph" w:styleId="BalloonText">
    <w:name w:val="Balloon Text"/>
    <w:basedOn w:val="Normal"/>
    <w:semiHidden/>
    <w:rsid w:val="00076818"/>
    <w:rPr>
      <w:rFonts w:ascii="Tahoma" w:hAnsi="Tahoma" w:cs="Tahoma"/>
      <w:sz w:val="16"/>
      <w:szCs w:val="16"/>
    </w:rPr>
  </w:style>
  <w:style w:type="character" w:styleId="CommentReference">
    <w:name w:val="annotation reference"/>
    <w:semiHidden/>
    <w:rsid w:val="00076818"/>
    <w:rPr>
      <w:sz w:val="16"/>
      <w:szCs w:val="16"/>
    </w:rPr>
  </w:style>
  <w:style w:type="paragraph" w:styleId="CommentText">
    <w:name w:val="annotation text"/>
    <w:basedOn w:val="Normal"/>
    <w:semiHidden/>
    <w:rsid w:val="00076818"/>
    <w:rPr>
      <w:sz w:val="20"/>
    </w:rPr>
  </w:style>
  <w:style w:type="paragraph" w:styleId="CommentSubject">
    <w:name w:val="annotation subject"/>
    <w:basedOn w:val="CommentText"/>
    <w:next w:val="CommentText"/>
    <w:semiHidden/>
    <w:rsid w:val="00076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_sayer\Local%20Settings\Temporary%20Internet%20Files\OLK245\Contracts%20CA%20Master%20Advance%20Payment%20Guarantee%20without%20Services%20-%20Jul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Contracts CA Master Advance Payment Guarantee without Services - July 2010</Template>
  <TotalTime>1</TotalTime>
  <Pages>2</Pages>
  <Words>442</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TO BE PROVIDED ON BANK LETTER HEADED PAPER</vt:lpstr>
    </vt:vector>
  </TitlesOfParts>
  <Company>Crown Agents</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PROVIDED ON BANK LETTER HEADED PAPER</dc:title>
  <dc:creator>n_sayer</dc:creator>
  <cp:lastModifiedBy>Shah, Ushmi</cp:lastModifiedBy>
  <cp:revision>2</cp:revision>
  <dcterms:created xsi:type="dcterms:W3CDTF">2013-10-07T16:00:00Z</dcterms:created>
  <dcterms:modified xsi:type="dcterms:W3CDTF">2013-10-07T16:00:00Z</dcterms:modified>
</cp:coreProperties>
</file>