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71" w:type="dxa"/>
        <w:tblLook w:val="04A0" w:firstRow="1" w:lastRow="0" w:firstColumn="1" w:lastColumn="0" w:noHBand="0" w:noVBand="1"/>
      </w:tblPr>
      <w:tblGrid>
        <w:gridCol w:w="958"/>
        <w:gridCol w:w="2568"/>
        <w:gridCol w:w="2523"/>
        <w:gridCol w:w="987"/>
        <w:gridCol w:w="988"/>
        <w:gridCol w:w="2065"/>
        <w:gridCol w:w="1167"/>
        <w:gridCol w:w="1167"/>
        <w:gridCol w:w="1504"/>
        <w:gridCol w:w="1644"/>
      </w:tblGrid>
      <w:tr w:rsidR="00C47033" w:rsidRPr="00C47033" w14:paraId="0876FC5E" w14:textId="77777777" w:rsidTr="0045453D">
        <w:trPr>
          <w:trHeight w:val="557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590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bookmarkStart w:id="0" w:name="_GoBack"/>
            <w:bookmarkEnd w:id="0"/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Item No/Номер позиції</w:t>
            </w:r>
          </w:p>
        </w:tc>
        <w:tc>
          <w:tcPr>
            <w:tcW w:w="5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D6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Description/Опис позиції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2B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Unit of Measure/Одиниці виміру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61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Supplier Name/Назва постачальника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08B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Supplier country/Країна постачальника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9186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Quantity/Кількість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A64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Supply Contract Unit Price DAP ($)/Ціна згідно з контрактом</w:t>
            </w:r>
          </w:p>
        </w:tc>
      </w:tr>
      <w:tr w:rsidR="00C47033" w:rsidRPr="00C47033" w14:paraId="62344963" w14:textId="77777777" w:rsidTr="0045453D">
        <w:trPr>
          <w:trHeight w:val="37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698E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39.1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4A65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Cemented hip prosthesis: Total endoprostheses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EE6A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Кульшові суглоби цементні: - Тотальні ендопротези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DB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E5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92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Tianjin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5E3C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China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851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Китай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1112" w14:textId="0E493758" w:rsidR="00C47033" w:rsidRPr="0045453D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2</w:t>
            </w:r>
            <w:r w:rsidR="0045453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AA9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$373,0000</w:t>
            </w:r>
          </w:p>
        </w:tc>
      </w:tr>
      <w:tr w:rsidR="00C47033" w:rsidRPr="00C47033" w14:paraId="368E710D" w14:textId="77777777" w:rsidTr="0045453D">
        <w:trPr>
          <w:trHeight w:val="5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3A9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39.2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EA8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Cemented hip prosthesis: Unipolar endoprostheses with double rotation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9F23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Кульшові суглоби цементні: - Однополюсні ендопротези з подвійною сферою обертання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533C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44B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F8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Tianjin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C4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China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E6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Китай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0B6" w14:textId="32262FAF" w:rsidR="00C47033" w:rsidRPr="0045453D" w:rsidRDefault="0045453D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EA4D" w14:textId="729DB244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$</w:t>
            </w:r>
            <w:r w:rsidR="0045453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420</w:t>
            </w: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,0000</w:t>
            </w:r>
          </w:p>
        </w:tc>
      </w:tr>
      <w:tr w:rsidR="00C47033" w:rsidRPr="00C47033" w14:paraId="36E6698E" w14:textId="77777777" w:rsidTr="0045453D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DAD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39.3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18C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Cement-less total hip prosthesis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6B71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Тотальні ендопротези кульшового суглоба безцементні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F0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A46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4A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Akademia zdorovjaXXI stolittia Ltd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A1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746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Україна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0D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461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B2FE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$1 099,0000</w:t>
            </w:r>
          </w:p>
        </w:tc>
      </w:tr>
      <w:tr w:rsidR="00C47033" w:rsidRPr="00C47033" w14:paraId="27BDDD93" w14:textId="77777777" w:rsidTr="0045453D">
        <w:trPr>
          <w:trHeight w:val="37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37AA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39.4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4EC0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Total knee prosthesis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9D4F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Тотальні ендопротези колінного суглоба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BC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CFE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B75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Lemedan S.R.O.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9A8A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Czech Republic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655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Чехія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AB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260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668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$815,0000</w:t>
            </w:r>
          </w:p>
        </w:tc>
      </w:tr>
      <w:tr w:rsidR="00C47033" w:rsidRPr="00C47033" w14:paraId="0753238F" w14:textId="77777777" w:rsidTr="0045453D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218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39.5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ED3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Revision hybrid hip prosthesis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9823C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Ревізійні ендопротези кульшового суглоба гібридної фіксації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274B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68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74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Akademia zdorovjaXXI stolittia Ltd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766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B6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Україна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4D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1DCE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$2 485,0000</w:t>
            </w:r>
          </w:p>
        </w:tc>
      </w:tr>
      <w:tr w:rsidR="00C47033" w:rsidRPr="00C47033" w14:paraId="4CA426E3" w14:textId="77777777" w:rsidTr="0045453D">
        <w:trPr>
          <w:trHeight w:val="37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CF83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39.6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8EA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Revision linked rotational knee prosthesis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DBA78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Ревізійні зв’язані ротаційні ендопротези колінного суглоба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559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BDC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440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Lemedan S.R.O.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688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Czech Republic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2F7F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Чехія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708" w14:textId="7EC088A1" w:rsidR="00C47033" w:rsidRPr="0045453D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2</w:t>
            </w:r>
            <w:r w:rsidR="0045453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AD54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$2 498,0000</w:t>
            </w:r>
          </w:p>
        </w:tc>
      </w:tr>
      <w:tr w:rsidR="00C47033" w:rsidRPr="00C47033" w14:paraId="7BD528C9" w14:textId="77777777" w:rsidTr="0045453D">
        <w:trPr>
          <w:trHeight w:val="37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B53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39.7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1D0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Distal femur modular prosthesis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A8C45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Модульний протез для дистального відділу стегнової кістки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C42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A04B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41E1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Implantcast Ukraine Ltd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60A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B67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Україна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9C4D" w14:textId="1BF99FD9" w:rsidR="00C47033" w:rsidRPr="0045453D" w:rsidRDefault="0045453D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7F43" w14:textId="77777777" w:rsidR="0045453D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$18960,4</w:t>
            </w: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br/>
              <w:t>$18833,08</w:t>
            </w:r>
          </w:p>
          <w:p w14:paraId="7D2126A9" w14:textId="524BFE59" w:rsidR="00C47033" w:rsidRPr="00C47033" w:rsidRDefault="0045453D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en-US"/>
              </w:rPr>
              <w:t>$</w:t>
            </w:r>
            <w:r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19519,26</w:t>
            </w:r>
            <w:r w:rsidR="00C47033"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*</w:t>
            </w:r>
          </w:p>
        </w:tc>
      </w:tr>
      <w:tr w:rsidR="0045453D" w:rsidRPr="00C47033" w14:paraId="437B874B" w14:textId="77777777" w:rsidTr="0045453D">
        <w:trPr>
          <w:trHeight w:val="55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AFEA" w14:textId="77777777" w:rsidR="0045453D" w:rsidRPr="00C47033" w:rsidRDefault="0045453D" w:rsidP="0045453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39.8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7874" w14:textId="77777777" w:rsidR="0045453D" w:rsidRPr="00C47033" w:rsidRDefault="0045453D" w:rsidP="0045453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Proximal tibial modular prosthesis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8C8D1" w14:textId="77777777" w:rsidR="0045453D" w:rsidRPr="00C47033" w:rsidRDefault="0045453D" w:rsidP="0045453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Модульний протез для проксимального відділу великогомілкової кістки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920" w14:textId="2CE53BE5" w:rsidR="0045453D" w:rsidRPr="00C47033" w:rsidRDefault="0045453D" w:rsidP="0045453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piece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AA3D" w14:textId="7CD519CF" w:rsidR="0045453D" w:rsidRPr="00C47033" w:rsidRDefault="0045453D" w:rsidP="0045453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штук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C94A" w14:textId="77777777" w:rsidR="0045453D" w:rsidRPr="00C47033" w:rsidRDefault="0045453D" w:rsidP="0045453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Implantcast Ukraine Ltd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01A2" w14:textId="77777777" w:rsidR="0045453D" w:rsidRPr="00C47033" w:rsidRDefault="0045453D" w:rsidP="0045453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Ukraine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751" w14:textId="77777777" w:rsidR="0045453D" w:rsidRPr="00C47033" w:rsidRDefault="0045453D" w:rsidP="0045453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Україна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4D2" w14:textId="77777777" w:rsidR="0045453D" w:rsidRPr="00C47033" w:rsidRDefault="0045453D" w:rsidP="0045453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4053" w14:textId="77777777" w:rsidR="0045453D" w:rsidRPr="00C47033" w:rsidRDefault="0045453D" w:rsidP="0045453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$14 010,4400</w:t>
            </w:r>
          </w:p>
        </w:tc>
      </w:tr>
      <w:tr w:rsidR="00C47033" w:rsidRPr="00C47033" w14:paraId="2DD3E25D" w14:textId="77777777" w:rsidTr="0045453D">
        <w:trPr>
          <w:trHeight w:val="557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2B9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39.9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873D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Implants and instruments for complex scoliotic spinal deformities correction in children and adolescents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1656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Імпланти та інструменти для корекції складних сколіотичних деформацій хребта у дітей та підлітків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FBB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kit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E4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наборів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9695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ChM Sp.Z.O.O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B795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Poland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A6B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Польша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7A6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E6E0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$22 916,4000</w:t>
            </w:r>
          </w:p>
        </w:tc>
      </w:tr>
      <w:tr w:rsidR="00C47033" w:rsidRPr="00C47033" w14:paraId="745D0874" w14:textId="77777777" w:rsidTr="0045453D">
        <w:trPr>
          <w:trHeight w:val="26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FCC19" w14:textId="77777777" w:rsidR="00C47033" w:rsidRPr="00C47033" w:rsidRDefault="00C47033" w:rsidP="00C47033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5AB67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83D4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74E21" w14:textId="77777777" w:rsidR="00C47033" w:rsidRPr="00C47033" w:rsidRDefault="00C47033" w:rsidP="00C4703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3A55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38965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AE294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F70B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5270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6CAD" w14:textId="77777777" w:rsidR="00C47033" w:rsidRPr="00C47033" w:rsidRDefault="00C47033" w:rsidP="00C47033">
            <w:pPr>
              <w:spacing w:before="0" w:after="0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lang/>
              </w:rPr>
            </w:pPr>
          </w:p>
        </w:tc>
      </w:tr>
      <w:tr w:rsidR="00C47033" w:rsidRPr="00C47033" w14:paraId="7A5572B7" w14:textId="77777777" w:rsidTr="0045453D">
        <w:trPr>
          <w:trHeight w:val="264"/>
        </w:trPr>
        <w:tc>
          <w:tcPr>
            <w:tcW w:w="15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41A7" w14:textId="77777777" w:rsidR="00C47033" w:rsidRPr="00C47033" w:rsidRDefault="00C47033" w:rsidP="00C47033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* Prices for different sizes of parts of prostheses vary</w:t>
            </w:r>
          </w:p>
        </w:tc>
      </w:tr>
      <w:tr w:rsidR="00C47033" w:rsidRPr="0045453D" w14:paraId="26FF81D7" w14:textId="77777777" w:rsidTr="0045453D">
        <w:trPr>
          <w:trHeight w:val="264"/>
        </w:trPr>
        <w:tc>
          <w:tcPr>
            <w:tcW w:w="15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C886" w14:textId="77777777" w:rsidR="00C47033" w:rsidRPr="00C47033" w:rsidRDefault="00C47033" w:rsidP="00C47033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</w:pPr>
            <w:r w:rsidRPr="00C47033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/>
              </w:rPr>
              <w:t>* Ціни відрізняються для різних розмірів ендопротезів</w:t>
            </w:r>
          </w:p>
        </w:tc>
      </w:tr>
    </w:tbl>
    <w:p w14:paraId="5EB3CA71" w14:textId="77777777" w:rsidR="00D63344" w:rsidRPr="00986B15" w:rsidRDefault="00D63344">
      <w:pPr>
        <w:rPr>
          <w:lang/>
        </w:rPr>
      </w:pPr>
    </w:p>
    <w:sectPr w:rsidR="00D63344" w:rsidRPr="00986B15" w:rsidSect="006C5329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87FD" w14:textId="77777777" w:rsidR="00B03EBE" w:rsidRDefault="00B03EBE" w:rsidP="00FF1BAC">
      <w:pPr>
        <w:spacing w:before="0" w:after="0"/>
      </w:pPr>
      <w:r>
        <w:separator/>
      </w:r>
    </w:p>
  </w:endnote>
  <w:endnote w:type="continuationSeparator" w:id="0">
    <w:p w14:paraId="59AF113A" w14:textId="77777777" w:rsidR="00B03EBE" w:rsidRDefault="00B03EBE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7D92" w14:textId="77777777" w:rsidR="00B03EBE" w:rsidRDefault="00B03EBE" w:rsidP="00FF1BAC">
      <w:pPr>
        <w:spacing w:before="0" w:after="0"/>
      </w:pPr>
      <w:r>
        <w:separator/>
      </w:r>
    </w:p>
  </w:footnote>
  <w:footnote w:type="continuationSeparator" w:id="0">
    <w:p w14:paraId="2BF289FB" w14:textId="77777777" w:rsidR="00B03EBE" w:rsidRDefault="00B03EBE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3AE19955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986B15" w:rsidRPr="00986B1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XXXIX</w:t>
    </w:r>
    <w:r w:rsidR="005830AA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: </w:t>
    </w: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Procurement of </w:t>
    </w:r>
    <w:r w:rsidR="00D633EB" w:rsidRPr="00D633EB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endoprostheses and sets of implantation instruments</w:t>
    </w:r>
  </w:p>
  <w:p w14:paraId="64741E49" w14:textId="0443D382" w:rsidR="00D00377" w:rsidRPr="00D00377" w:rsidRDefault="00D00377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="00986B15" w:rsidRPr="00986B1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XXXIX</w:t>
    </w:r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Закупівля ендопротезів і наборів інструментів для імплантації</w:t>
    </w:r>
  </w:p>
  <w:p w14:paraId="5F82F01A" w14:textId="77777777" w:rsidR="004B4FAA" w:rsidRPr="00D00377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D00377" w:rsidRDefault="00FF1BA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114729"/>
    <w:rsid w:val="00334365"/>
    <w:rsid w:val="0039094D"/>
    <w:rsid w:val="00401D3B"/>
    <w:rsid w:val="00403F5C"/>
    <w:rsid w:val="00410A10"/>
    <w:rsid w:val="0045453D"/>
    <w:rsid w:val="004B399A"/>
    <w:rsid w:val="004B4FAA"/>
    <w:rsid w:val="005830AA"/>
    <w:rsid w:val="00692D8A"/>
    <w:rsid w:val="006C5329"/>
    <w:rsid w:val="00723E44"/>
    <w:rsid w:val="00851AA0"/>
    <w:rsid w:val="008C47BA"/>
    <w:rsid w:val="00907F05"/>
    <w:rsid w:val="00986B15"/>
    <w:rsid w:val="00994ACA"/>
    <w:rsid w:val="00AF385C"/>
    <w:rsid w:val="00B03EBE"/>
    <w:rsid w:val="00C47033"/>
    <w:rsid w:val="00D00377"/>
    <w:rsid w:val="00D126C5"/>
    <w:rsid w:val="00D63344"/>
    <w:rsid w:val="00D633EB"/>
    <w:rsid w:val="00DF00E4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Heading5">
    <w:name w:val="heading 5"/>
    <w:basedOn w:val="Normal"/>
    <w:next w:val="Normal"/>
    <w:link w:val="Heading5Char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Normal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Heading1Char">
    <w:name w:val="Heading 1 Char"/>
    <w:basedOn w:val="DefaultParagraphFont"/>
    <w:link w:val="Heading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Heading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Heading4Char">
    <w:name w:val="Heading 4 Char"/>
    <w:basedOn w:val="DefaultParagraphFont"/>
    <w:link w:val="Heading4"/>
    <w:rsid w:val="00334365"/>
    <w:rPr>
      <w:rFonts w:eastAsia="Times New Roman" w:cs="Times New Roman"/>
      <w:b/>
      <w:bCs/>
      <w:iCs/>
      <w:color w:val="013B4B"/>
    </w:rPr>
  </w:style>
  <w:style w:type="character" w:customStyle="1" w:styleId="Heading5Char">
    <w:name w:val="Heading 5 Char"/>
    <w:basedOn w:val="DefaultParagraphFont"/>
    <w:link w:val="Heading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34365"/>
    <w:pPr>
      <w:spacing w:before="60" w:after="6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334365"/>
    <w:pPr>
      <w:spacing w:before="60" w:after="6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rsid w:val="00334365"/>
    <w:pPr>
      <w:ind w:left="880"/>
    </w:pPr>
  </w:style>
  <w:style w:type="paragraph" w:styleId="Header">
    <w:name w:val="header"/>
    <w:basedOn w:val="Normal"/>
    <w:link w:val="HeaderChar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BAC"/>
    <w:rPr>
      <w:rFonts w:eastAsiaTheme="minorEastAsia"/>
      <w:iCs/>
      <w:color w:val="013B4B"/>
      <w:szCs w:val="20"/>
    </w:rPr>
  </w:style>
  <w:style w:type="table" w:styleId="TableGrid">
    <w:name w:val="Table Grid"/>
    <w:basedOn w:val="TableNormal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6EE8F-AD18-473A-A2A6-DEE6C5BB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Ekeh, Chizom</cp:lastModifiedBy>
  <cp:revision>2</cp:revision>
  <dcterms:created xsi:type="dcterms:W3CDTF">2019-03-07T11:52:00Z</dcterms:created>
  <dcterms:modified xsi:type="dcterms:W3CDTF">2019-03-07T11:52:00Z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